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學年度第一學期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E6BC9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社會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3010EB" w:rsidRPr="001661B4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南一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E6BC9">
        <w:rPr>
          <w:rFonts w:ascii="標楷體" w:eastAsia="標楷體" w:hAnsi="標楷體" w:hint="eastAsia"/>
          <w:sz w:val="28"/>
          <w:u w:val="single"/>
        </w:rPr>
        <w:t>三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63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認識家鄉的意義。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認識地圖的要素。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了解地圖的功用。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學習繪製地圖的流程。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認識家鄉的位置。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認識家鄉的範圍。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認識家鄉地名的由來。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了解家鄉地名的演變。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培養關懷家鄉的態度。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認識不同地形的環境特徵。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說出地形對居民生活的影響。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觀察不同的地形環境下的生活型態。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調查家鄉不同地區所發展的獨特生活方式。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善用家鄉的自然環境資源。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順應家鄉自然環境，建立有特色的生活方式。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認識家鄉的氣候特徵。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了解氣候與家鄉生活的關係。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認識家鄉環境特色。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了解家鄉先民的遷移。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了解家鄉先民的開發需求與方式。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了解家鄉環境特色與聚居的形成。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了解聚居的成因是為了滿足居民生活需求。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分析聚落發展的差異。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探究聚落的變遷與居民生活、家鄉環境的關係。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探究聚落的發展與家鄉居民使用家鄉環境的態度。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認識居民參與家鄉農漁牧業的狀況。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認識居民參與家鄉製造業的狀況。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認識居民參與家鄉商業與服務業的狀況。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認識家鄉產業面臨的挑戰。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認識家鄉發展創新的做法。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舉出家鄉產業轉型的例子。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舉例家鄉產業的新興職業。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思考家鄉產業未來的發展。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lastRenderedPageBreak/>
        <w:t>認識早期居民的取水方式。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認識早期居民的作息。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認識早期居民治療疾病的方法。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認識早期資訊傳播的方式。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了解早期生活的不方便。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了解居民克服環境限制，發展新科技。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認識水、電、醫療及通訊科技從早期到現代的變化。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認識新科技在生活中的應用。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認識科技發展對居民食衣住行各方面生活的影響。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了解網路應用帶給生活的便利。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了解使用網路時的適當做法。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培養使用網路的正確態度以保護自身安全。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知道家鄉的自然資源。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了解家鄉自然資源面臨的危機。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了解家鄉自然資源復育的情形。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了解科學技術協助資源復育的方式。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認識家鄉維護自然環境的團體。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了解維護自然環境的措施。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培養愛護自然資源的觀念。</w:t>
      </w:r>
    </w:p>
    <w:p w:rsidR="00CE6BC9" w:rsidRPr="00184DA0" w:rsidRDefault="00CE6BC9" w:rsidP="00CE6BC9">
      <w:pPr>
        <w:widowControl w:val="0"/>
        <w:numPr>
          <w:ilvl w:val="0"/>
          <w:numId w:val="2"/>
        </w:numPr>
        <w:rPr>
          <w:rFonts w:ascii="標楷體" w:eastAsia="標楷體" w:hAnsi="標楷體" w:cs="Arial Unicode MS"/>
        </w:rPr>
      </w:pPr>
      <w:r w:rsidRPr="00184DA0">
        <w:rPr>
          <w:rFonts w:ascii="標楷體" w:eastAsia="標楷體" w:hAnsi="標楷體" w:cs="Arial Unicode MS" w:hint="eastAsia"/>
        </w:rPr>
        <w:t>培養關懷家鄉生活環境的態度。</w:t>
      </w:r>
    </w:p>
    <w:p w:rsidR="009B3815" w:rsidRPr="00CE6BC9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CE6BC9" w:rsidRDefault="00CE6BC9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lastRenderedPageBreak/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CB6CD3" w:rsidTr="00D24C46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-9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1-2-4測量距離、閱讀地圖、使用符號繪製簡略平面地圖。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F41224">
              <w:rPr>
                <w:rFonts w:ascii="標楷體" w:eastAsia="標楷體" w:hAnsi="標楷體" w:hint="eastAsia"/>
              </w:rPr>
              <w:t>4-2-1能操作基本科學技能與運用網路資訊蒐集環境資料。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一、我們的家鄉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第1課、發現家鄉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1.透過發表自己的家鄉，探討家鄉的意義。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2.了解地圖的要素與其重要性。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3.透過不同類型的地圖，了解地圖的功用。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4.了解地圖繪製的流程。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5.繪製自己的家鄉地圖。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6.在家鄉地圖繪製過程中，認識家鄉的位置與範圍。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CE6BC9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/>
              </w:rPr>
              <w:t>11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1-2-4測量距離、閱讀地圖、使用符號繪製簡略平面地圖。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F41224">
              <w:rPr>
                <w:rFonts w:ascii="標楷體" w:eastAsia="標楷體" w:hAnsi="標楷體" w:hint="eastAsia"/>
              </w:rPr>
              <w:t>4-2-1能操作基本科學技能與運用網路資訊蒐集環境資料。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一、我們的家鄉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第1課、發現家鄉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1.透過發表自己的家鄉，探討家鄉的意義。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2.了解地圖的要素與其重要性。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3.透過不同類型的地圖，了解地圖的功用。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4.了解地圖繪製的流程。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5.繪製自己的家鄉地圖。</w:t>
            </w:r>
          </w:p>
          <w:p w:rsidR="00CE6BC9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6.在家鄉地圖繪製過程中，認識家鄉的位置與範圍。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【</w:t>
            </w:r>
            <w:r w:rsidRPr="00C3469A">
              <w:rPr>
                <w:rFonts w:ascii="標楷體" w:eastAsia="標楷體" w:hAnsi="標楷體" w:cs="標楷體"/>
                <w:sz w:val="16"/>
                <w:szCs w:val="16"/>
              </w:rPr>
              <w:t>融入品德教育</w:t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】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1-2-4測量距離、閱讀地圖、使用符號繪製簡略平面地圖。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F41224">
              <w:rPr>
                <w:rFonts w:ascii="標楷體" w:eastAsia="標楷體" w:hAnsi="標楷體" w:hint="eastAsia"/>
              </w:rPr>
              <w:t>4-2-1能操作基本科學技能與運用網路資訊蒐集環境資料。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一、我們的家鄉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第1課、發現家鄉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1.透過發表自己的家鄉，探討家鄉的意義。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2.了解地圖的要素與其重要性。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3.透過不同類型的地圖，了解地圖的功用。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4.了解地圖繪製的流程。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5.繪製自己的家鄉地圖。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6.在家鄉地圖繪製過程中，認識家鄉的位置與範圍。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21-9/2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1-2-3</w:t>
            </w:r>
            <w:r w:rsidRPr="00F41224">
              <w:rPr>
                <w:rFonts w:ascii="標楷體" w:eastAsia="標楷體" w:hAnsi="標楷體" w:hint="eastAsia"/>
              </w:rPr>
              <w:t>察覺生活周遭人文歷史與生態環境的變遷。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一、我們的家鄉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標楷體"/>
                <w:highlight w:val="yellow"/>
              </w:rPr>
            </w:pPr>
            <w:r w:rsidRPr="00FD209B">
              <w:rPr>
                <w:rFonts w:ascii="標楷體" w:eastAsia="標楷體" w:hAnsi="標楷體" w:hint="eastAsia"/>
              </w:rPr>
              <w:t>第2課、家鄉的地名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1.</w:t>
            </w:r>
            <w:r w:rsidRPr="00FD209B">
              <w:rPr>
                <w:rFonts w:ascii="標楷體" w:eastAsia="標楷體" w:hAnsi="標楷體" w:hint="eastAsia"/>
              </w:rPr>
              <w:t>透過地名的討論，認識地名的由來。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2.</w:t>
            </w:r>
            <w:r w:rsidRPr="00FD209B">
              <w:rPr>
                <w:rFonts w:ascii="標楷體" w:eastAsia="標楷體" w:hAnsi="標楷體" w:hint="eastAsia"/>
              </w:rPr>
              <w:t>從不同的地名中，歸納出地名的命名因素。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3.</w:t>
            </w:r>
            <w:r w:rsidRPr="00FD209B">
              <w:rPr>
                <w:rFonts w:ascii="標楷體" w:eastAsia="標楷體" w:hAnsi="標楷體" w:hint="eastAsia"/>
              </w:rPr>
              <w:t>從地名故事中，了解家鄉地名演變的因素。</w:t>
            </w:r>
          </w:p>
          <w:p w:rsidR="00CE6BC9" w:rsidRPr="00FD209B" w:rsidRDefault="00CE6BC9" w:rsidP="00CE6BC9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highlight w:val="yellow"/>
              </w:rPr>
            </w:pPr>
            <w:r w:rsidRPr="00FD209B">
              <w:rPr>
                <w:rFonts w:ascii="標楷體" w:eastAsia="標楷體" w:hAnsi="標楷體" w:hint="eastAsia"/>
              </w:rPr>
              <w:t>4.透過「動動腦」的討論，探究其他地名命名的因素。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1-2-2描述不同地方居民的生活方式。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1-2-3覺察人們對地方與環境的認識與感受具有差異性，並能表達對家鄉的關懷。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1-2-8覺察生活空間的型態具有地區性差異。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1-2-3</w:t>
            </w:r>
            <w:r w:rsidRPr="00F41224">
              <w:rPr>
                <w:rFonts w:ascii="標楷體" w:eastAsia="標楷體" w:hAnsi="標楷體" w:hint="eastAsia"/>
              </w:rPr>
              <w:t>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一、我們的家鄉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社會放大鏡、從「蛤仔難」到宜蘭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1.透過閱讀，了解宜蘭的地名由來與演變經過。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二、家鄉的自然環境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第1課、家鄉的地形與生活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1.認識不同地形的環境特徵。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2.閱讀家鄉地圖，找出家鄉有哪些地形環境。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3.辨別不同地形環境的生活方式。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CE6BC9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CE6BC9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CE6BC9" w:rsidTr="00CE6BC9">
        <w:trPr>
          <w:trHeight w:val="54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05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09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1-2-2描述不同地方居民的生活方式。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1-2-3覺察人們對地方與環境的認識與感受具有差異性，並能表達對家鄉的關懷。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1-2-8覺察生活空間的型態具有地區性差異。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3-2-3尊重不同族群與文化背景對環境的態度及行為。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二、家鄉的自然環境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第1課、家鄉的地形與生活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 w:hint="eastAsia"/>
              </w:rPr>
              <w:t>1.認識家鄉各地形或環境的利用情形。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/>
              </w:rPr>
              <w:t>2</w:t>
            </w:r>
            <w:r w:rsidRPr="00FD209B">
              <w:rPr>
                <w:rFonts w:ascii="標楷體" w:eastAsia="標楷體" w:hAnsi="標楷體" w:cs="Arial Unicode MS" w:hint="eastAsia"/>
              </w:rPr>
              <w:t>調查家鄉獨特的生活方式。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cs="Arial Unicode MS"/>
              </w:rPr>
              <w:t>3</w:t>
            </w:r>
            <w:r w:rsidRPr="00FD209B">
              <w:rPr>
                <w:rFonts w:ascii="標楷體" w:eastAsia="標楷體" w:hAnsi="標楷體" w:cs="Arial Unicode MS" w:hint="eastAsia"/>
              </w:rPr>
              <w:t>討論家鄉生活遭遇的困境。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cs="Arial Unicode MS"/>
              </w:rPr>
              <w:t>4</w:t>
            </w:r>
            <w:r w:rsidRPr="00FD209B">
              <w:rPr>
                <w:rFonts w:ascii="標楷體" w:eastAsia="標楷體" w:hAnsi="標楷體" w:cs="Arial Unicode MS" w:hint="eastAsia"/>
              </w:rPr>
              <w:t>發表如何善用家鄉的地形環境資源，改善生活的做法。</w:t>
            </w:r>
          </w:p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</w:rPr>
            </w:pP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hint="eastAsia"/>
              </w:rPr>
              <w:t>第2課、家鄉的氣候與生活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1.閱讀雨量、氣溫等天氣統計圖表，說出圖表資料的意義。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2.討論並比較不同地方在天氣上的差異。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3.了解家鄉的氣候特徵。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12</w:t>
            </w:r>
            <w:r w:rsidRPr="00232E0E">
              <w:rPr>
                <w:rFonts w:ascii="標楷體" w:eastAsia="標楷體" w:hAnsi="標楷體"/>
              </w:rPr>
              <w:t>-10/1</w:t>
            </w: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1-2-2描述不同地方居民的生活方式。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1-2-3覺察人們對地方與環境的認識與感受具有差異性，並能表達對家鄉的關懷。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1-2-8覺察生活空間的型態具有地區性差異。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海洋教育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hint="eastAsia"/>
              </w:rPr>
              <w:t>3-2-2說明家鄉或鄰近的水域環境變遷對生活的影響。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4-2-3</w:t>
            </w:r>
            <w:r w:rsidRPr="00F41224">
              <w:rPr>
                <w:rFonts w:ascii="標楷體" w:eastAsia="標楷體" w:hAnsi="標楷體" w:hint="eastAsia"/>
              </w:rPr>
              <w:t>認識</w:t>
            </w:r>
            <w:r w:rsidRPr="00F41224">
              <w:rPr>
                <w:rFonts w:ascii="標楷體" w:eastAsia="標楷體" w:hAnsi="標楷體" w:hint="eastAsia"/>
                <w:u w:val="single"/>
              </w:rPr>
              <w:t>臺灣</w:t>
            </w:r>
            <w:r w:rsidRPr="00F41224">
              <w:rPr>
                <w:rFonts w:ascii="標楷體" w:eastAsia="標楷體" w:hAnsi="標楷體" w:hint="eastAsia"/>
              </w:rPr>
              <w:t>不同季節的天氣變化。</w:t>
            </w:r>
          </w:p>
        </w:tc>
        <w:tc>
          <w:tcPr>
            <w:tcW w:w="5039" w:type="dxa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二、家鄉的自然環境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hint="eastAsia"/>
              </w:rPr>
              <w:t>第2課、家鄉的氣候與生活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1.舉例說明家鄉生活受氣候的影響。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2</w:t>
            </w:r>
            <w:r w:rsidRPr="00FD209B">
              <w:rPr>
                <w:rFonts w:ascii="標楷體" w:eastAsia="標楷體" w:hAnsi="標楷體" w:hint="eastAsia"/>
              </w:rPr>
              <w:t>.了解家鄉氣候和生活的關係。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3</w:t>
            </w:r>
            <w:r w:rsidRPr="00FD209B">
              <w:rPr>
                <w:rFonts w:ascii="標楷體" w:eastAsia="標楷體" w:hAnsi="標楷體" w:hint="eastAsia"/>
              </w:rPr>
              <w:t>.蒐集家鄉善用氣候資源的資料。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4</w:t>
            </w:r>
            <w:r w:rsidRPr="00FD209B">
              <w:rPr>
                <w:rFonts w:ascii="標楷體" w:eastAsia="標楷體" w:hAnsi="標楷體" w:hint="eastAsia"/>
              </w:rPr>
              <w:t>.發表家鄉順應氣候的措施或做法，而形成具有特色的生活方式。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社會放大鏡、澎湖的特色風情</w:t>
            </w:r>
          </w:p>
          <w:p w:rsidR="00CE6BC9" w:rsidRPr="00FD209B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D209B">
              <w:rPr>
                <w:rFonts w:ascii="標楷體" w:eastAsia="標楷體" w:hAnsi="標楷體" w:hint="eastAsia"/>
              </w:rPr>
              <w:t>1.了解澎湖在特殊地形和氣候影響下，運用自然環境資源和順應環境，發展出獨特的生活方式，並能引為借鏡和學習。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19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23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1-2-1描述居住地方的自然與人文特性。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/>
              </w:rPr>
              <w:t>1-2-6</w:t>
            </w:r>
            <w:r w:rsidRPr="00F41224">
              <w:rPr>
                <w:rFonts w:ascii="標楷體" w:eastAsia="標楷體" w:hAnsi="標楷體" w:cs="Arial Unicode MS" w:hint="eastAsia"/>
              </w:rPr>
              <w:t>覺察聚落的形成在於符合人類聚居生活的需求。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lastRenderedPageBreak/>
              <w:t>1-2-3察覺生活周遭人文歷史與生態環境的變遷。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lastRenderedPageBreak/>
              <w:t>三、家鄉的開發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第1課、家鄉的先民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1.「堂號」、「族譜」、「建築型式」的意義與家族的開發事蹟。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2.碑文、詩歌、民謠、圖畫或傳說等。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lastRenderedPageBreak/>
              <w:t>3.先民開發的方式與技術。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4.先民聚居的成因與地點。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10/2</w:t>
            </w:r>
            <w:r>
              <w:rPr>
                <w:rFonts w:ascii="標楷體" w:eastAsia="標楷體" w:hAnsi="標楷體"/>
              </w:rPr>
              <w:t>6-10/30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/>
              </w:rPr>
              <w:t>1-2-6</w:t>
            </w:r>
            <w:r w:rsidRPr="00F41224">
              <w:rPr>
                <w:rFonts w:ascii="標楷體" w:eastAsia="標楷體" w:hAnsi="標楷體" w:cs="Arial Unicode MS" w:hint="eastAsia"/>
              </w:rPr>
              <w:t>覺察聚落的形成在於符合人類聚居生活的需求。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1-2-8覺察生活空間的型態具有地區性差異。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1-2-3察覺生活周遭人文歷史與生態環境的變遷。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三、家鄉的開發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第2課、開發城與鄉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1.先民集中居住與分散居住的現象。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2.形成村落或都市的原因與地點。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3.城鎮沒落或擴張的原因與現象。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4.城鄉如何發展均衡與共享資源。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5.運用樹狀圖，分析城鎮的變化因素。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6.城鎮資源共享的做法。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06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/>
              </w:rPr>
              <w:t>1-2-6</w:t>
            </w:r>
            <w:r w:rsidRPr="00F41224">
              <w:rPr>
                <w:rFonts w:ascii="標楷體" w:eastAsia="標楷體" w:hAnsi="標楷體" w:cs="Arial Unicode MS" w:hint="eastAsia"/>
              </w:rPr>
              <w:t>覺察聚落的形成在於符合人類聚居生活的需求。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1-2-8覺察生活空間的型態具有地區性差異。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海洋教育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3-2-2</w:t>
            </w:r>
            <w:r w:rsidRPr="00F41224">
              <w:rPr>
                <w:rFonts w:ascii="標楷體" w:eastAsia="標楷體" w:hAnsi="標楷體" w:hint="eastAsia"/>
              </w:rPr>
              <w:t>說明家鄉或鄰近的水域環境變遷對生活的影響。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三、家鄉的開發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社會放大鏡、淡水的今與昔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1.以「淡水的今與昔」為例，討論地方資源與聚落發展的關係，了解資源的消失可能造成家鄉的沒落，資源的增加則可以帶動家鄉的發展。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【</w:t>
            </w:r>
            <w:r w:rsidRPr="00C3469A">
              <w:rPr>
                <w:rFonts w:ascii="標楷體" w:eastAsia="標楷體" w:hAnsi="標楷體" w:cs="標楷體"/>
                <w:sz w:val="16"/>
                <w:szCs w:val="16"/>
              </w:rPr>
              <w:t>融入品德教育</w:t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】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CE6BC9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5.紙筆評量</w:t>
            </w:r>
          </w:p>
          <w:p w:rsidR="00CE6BC9" w:rsidRPr="00CE6BC9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9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13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1-2-3察覺生活周遭人文歷史與生態環境的變遷。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生涯發展教育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2-2-3認識不同類型工作內容。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四、家鄉的產業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第1課、居民與產業活動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1.調查家鄉產業與家鄉的環境特色。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2.了解產區、產物內容、生產活動內容。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3.認識家鄉發展製造業、商業、服務業的條件、特色與產業活動內容。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4.以「農漁牧大接龍」遊戲了解農漁牧業。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5..以「畫我家鄉製造業」遊戲了解家鄉製造業分布。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6.以「比手畫腳猜行業」遊戲了解商業、服務業。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16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1-2-4</w:t>
            </w:r>
            <w:r w:rsidRPr="00F41224">
              <w:rPr>
                <w:rFonts w:ascii="標楷體" w:eastAsia="標楷體" w:hAnsi="標楷體" w:hint="eastAsia"/>
              </w:rPr>
              <w:t>覺知自己的生活方式對環境的影響。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生涯發展教育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2-2-3認識不同類型工作內容。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四、家鄉的產業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第1課、居民與產業活動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1.調查家鄉產業與家鄉的環境特色。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2.了解產區、產物內容、生產活動內容。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3.認識家鄉發展製造業、商業、服務業的條件、特色與產業活動內容。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4.以「農漁牧大接龍」遊戲了解農漁牧業。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5..以「畫我家鄉製造業」遊戲了解家鄉製造業分布。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6.以「比手畫腳猜行業」遊戲了解商業、服務業。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23-11/</w:t>
            </w: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7-2-2認識各種資源，並說明其受損、消失、再生或創造的情形，並能愛護資源。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1-2-4</w:t>
            </w:r>
            <w:r w:rsidRPr="00F41224">
              <w:rPr>
                <w:rFonts w:ascii="標楷體" w:eastAsia="標楷體" w:hAnsi="標楷體" w:hint="eastAsia"/>
              </w:rPr>
              <w:t>覺知自己的生活方式對環境的影響。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生涯發展教育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2-2-3認識不同類型工作內容。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四、家鄉的產業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第2課、家鄉產業的變遷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1.調查並比較家鄉產業在新技術、使用資源、家鄉環境等面臨的挑戰。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2.家鄉新興產業的職業工作的形成原因與工作內容。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11/30</w:t>
            </w:r>
            <w:r w:rsidRPr="00232E0E">
              <w:rPr>
                <w:rFonts w:ascii="標楷體" w:eastAsia="標楷體" w:hAnsi="標楷體"/>
              </w:rPr>
              <w:t>-1</w:t>
            </w:r>
            <w:r>
              <w:rPr>
                <w:rFonts w:ascii="標楷體" w:eastAsia="標楷體" w:hAnsi="標楷體" w:hint="eastAsia"/>
              </w:rPr>
              <w:t>2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7-2-2認識各種資源，並說明其受損、消失、再生或創造的情形，並能愛護資源。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1-2-3察覺生活周遭人文歷史與生態環境的變遷。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四、家鄉的產業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社會放大鏡、重視食安，桃園的有機蔬菜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/>
              </w:rPr>
              <w:t>1.</w:t>
            </w:r>
            <w:r w:rsidRPr="00FD209B">
              <w:rPr>
                <w:rFonts w:ascii="標楷體" w:eastAsia="標楷體" w:hAnsi="標楷體" w:hint="eastAsia"/>
              </w:rPr>
              <w:t>以「重視食安，桃園的有機蔬菜」為例，討論地方資源與家鄉產業的關係，並進一步探析在地居民如何珍視家鄉資源，重現家鄉產業新風貌。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07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2-2-1瞭解居住地方的人文環境與經濟活動的歷史變遷。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8-2-1舉例說明為了生活需要和解決問題，人類才從事科學和技術的發展。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資訊教育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1-2-1</w:t>
            </w:r>
            <w:r w:rsidRPr="00F41224">
              <w:rPr>
                <w:rFonts w:ascii="標楷體" w:eastAsia="標楷體" w:hAnsi="標楷體" w:hint="eastAsia"/>
              </w:rPr>
              <w:t>能瞭解資訊科技在日常生活之應用。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4-2-1</w:t>
            </w:r>
            <w:r w:rsidRPr="00F41224">
              <w:rPr>
                <w:rFonts w:ascii="標楷體" w:eastAsia="標楷體" w:hAnsi="標楷體" w:hint="eastAsia"/>
              </w:rPr>
              <w:t>能操作常用瀏覽器的基本功能。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5-2-1</w:t>
            </w:r>
            <w:r w:rsidRPr="00F41224">
              <w:rPr>
                <w:rFonts w:ascii="標楷體" w:eastAsia="標楷體" w:hAnsi="標楷體" w:hint="eastAsia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五、家鄉的科技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第1課、科技的進步與家鄉生活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1.認識早期居民的生活方式。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2.認識現代生活科技。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3.了解現代居民便利的生活方式。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/>
              </w:rPr>
              <w:t>18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資訊教育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1-2-1</w:t>
            </w:r>
            <w:r w:rsidRPr="00F41224">
              <w:rPr>
                <w:rFonts w:ascii="標楷體" w:eastAsia="標楷體" w:hAnsi="標楷體" w:hint="eastAsia"/>
              </w:rPr>
              <w:t>能瞭解資訊科技在日常生活之應用。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4-2-1</w:t>
            </w:r>
            <w:r w:rsidRPr="00F41224">
              <w:rPr>
                <w:rFonts w:ascii="標楷體" w:eastAsia="標楷體" w:hAnsi="標楷體" w:hint="eastAsia"/>
              </w:rPr>
              <w:t>能操作常用瀏覽器的基本功能。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5-2-1</w:t>
            </w:r>
            <w:r w:rsidRPr="00F41224">
              <w:rPr>
                <w:rFonts w:ascii="標楷體" w:eastAsia="標楷體" w:hAnsi="標楷體" w:hint="eastAsia"/>
              </w:rPr>
              <w:t>能遵守網路使用規範。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家政教育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3-2-2</w:t>
            </w:r>
            <w:r w:rsidRPr="00F41224">
              <w:rPr>
                <w:rFonts w:ascii="標楷體" w:eastAsia="標楷體" w:hAnsi="標楷體" w:hint="eastAsia"/>
              </w:rPr>
              <w:t>察覺自己家庭的生活習慣。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五、家鄉的科技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第2課、現代生活新樣貌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1.認識因為科技的進步而帶來的生活改變。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2.認識網路在生活中的應用。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3.了解使用網路應有的態度與遵守的規範。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21</w:t>
            </w:r>
            <w:r w:rsidRPr="00232E0E">
              <w:rPr>
                <w:rFonts w:ascii="標楷體" w:eastAsia="標楷體" w:hAnsi="標楷體"/>
              </w:rPr>
              <w:t>-12/2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8-2-2舉例說明科學和技術的發展，改變了人類生活和自然環境。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1-2-3察覺生活周遭人文歷史與生態環境的變遷。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五、家鄉的科技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社會放大鏡、多功能的日月潭水庫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1.認識日月潭早期的功能。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2.認識日月潭現今具有的功能。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3.了解在科技的使用下，自然資源發展出新的功能。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12/2</w:t>
            </w:r>
            <w:r>
              <w:rPr>
                <w:rFonts w:ascii="標楷體" w:eastAsia="標楷體" w:hAnsi="標楷體"/>
              </w:rPr>
              <w:t>8-01/01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7-2-2認識各種資源，並說明其受損、消失、再生或創造的情形，並能愛護資源。</w:t>
            </w:r>
          </w:p>
          <w:p w:rsidR="00CE6BC9" w:rsidRPr="00F41224" w:rsidRDefault="00CE6BC9" w:rsidP="00CE6BC9">
            <w:pPr>
              <w:rPr>
                <w:rFonts w:ascii="標楷體" w:eastAsia="標楷體" w:hAnsi="標楷體" w:cs="Arial Unicode MS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2-2-1</w:t>
            </w:r>
            <w:r w:rsidRPr="00F41224">
              <w:rPr>
                <w:rFonts w:ascii="標楷體" w:eastAsia="標楷體" w:hAnsi="標楷體" w:hint="eastAsia"/>
              </w:rPr>
              <w:t>瞭解生活周遭的環境問題及其對個人、學校與社區的影響。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2-2-2</w:t>
            </w:r>
            <w:r w:rsidRPr="00F41224">
              <w:rPr>
                <w:rFonts w:ascii="標楷體" w:eastAsia="標楷體" w:hAnsi="標楷體" w:hint="eastAsia"/>
              </w:rPr>
              <w:t>認識生活周遭的環境問題形成的原因，並探究可能的改善方法。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4-2-3</w:t>
            </w:r>
            <w:r w:rsidRPr="00F41224">
              <w:rPr>
                <w:rFonts w:ascii="標楷體" w:eastAsia="標楷體" w:hAnsi="標楷體" w:hint="eastAsia"/>
              </w:rPr>
              <w:t>能表達自己對生活環境的意見，並傾聽他人對環境的想法。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海洋教育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3-2-2說明家鄉或鄰近的水域環境變遷對生活的影響。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六、愛護家鄉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第1課、家鄉的自然資源與危機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1.舉例說出家鄉的自然資源。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2.透過討論，說出自然資源與日常生活的關聯。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3.說出家鄉自然資源被破壞或汙染的情形。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4.訪問長期居住在家鄉的長輩，關於家鄉自然資源受損或消失的變化情形。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5.將訪問的紀錄與同學分享。</w:t>
            </w:r>
          </w:p>
          <w:p w:rsidR="00CE6BC9" w:rsidRPr="00FD209B" w:rsidRDefault="00CE6BC9" w:rsidP="00CE6BC9">
            <w:pPr>
              <w:jc w:val="both"/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6.分析家鄉自然資源所面臨的危機，以及造成的原因。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04-01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08</w:t>
            </w:r>
          </w:p>
        </w:tc>
        <w:tc>
          <w:tcPr>
            <w:tcW w:w="5474" w:type="dxa"/>
          </w:tcPr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5-2-1舉例說明自己可以決定自我的發展並具有參與群體發展的權利。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7-2-2認識各種資源，並說明其受損、消失、再生或創造的情形，並能愛護資源。</w:t>
            </w:r>
          </w:p>
          <w:p w:rsidR="00CE6BC9" w:rsidRPr="00CE6BC9" w:rsidRDefault="00CE6BC9" w:rsidP="00CE6BC9">
            <w:pPr>
              <w:rPr>
                <w:rFonts w:ascii="標楷體" w:eastAsia="標楷體" w:hAnsi="標楷體" w:cs="Arial Unicode MS"/>
              </w:rPr>
            </w:pPr>
            <w:r w:rsidRPr="00F41224">
              <w:rPr>
                <w:rFonts w:ascii="標楷體" w:eastAsia="標楷體" w:hAnsi="標楷體" w:cs="Arial Unicode MS" w:hint="eastAsia"/>
              </w:rPr>
              <w:t>8-2-1舉例說明為了生活需要和解決問題，人類才從事科學和技術的發展。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 w:rsidRPr="00F41224">
              <w:rPr>
                <w:rFonts w:ascii="標楷體" w:eastAsia="標楷體" w:hAnsi="標楷體" w:hint="eastAsia"/>
              </w:rPr>
              <w:t>政教育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3-2-2</w:t>
            </w:r>
            <w:r w:rsidRPr="00F41224">
              <w:rPr>
                <w:rFonts w:ascii="標楷體" w:eastAsia="標楷體" w:hAnsi="標楷體" w:hint="eastAsia"/>
              </w:rPr>
              <w:t>察覺自己家庭的生活習慣。</w:t>
            </w:r>
          </w:p>
          <w:p w:rsidR="00CE6BC9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3-2-6</w:t>
            </w:r>
            <w:r w:rsidRPr="00F41224">
              <w:rPr>
                <w:rFonts w:ascii="標楷體" w:eastAsia="標楷體" w:hAnsi="標楷體" w:hint="eastAsia"/>
              </w:rPr>
              <w:t>認識個人生活中可回收的資源。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5-2-1舉例說明自己可以決定自我的發展並具有參與群體發展的權利。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7-2-2認識各種資源，並說明其受損、消失、再生或創造的情形，並能愛護資源。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環境教育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2-2-2</w:t>
            </w:r>
            <w:r w:rsidRPr="00F41224">
              <w:rPr>
                <w:rFonts w:ascii="標楷體" w:eastAsia="標楷體" w:hAnsi="標楷體" w:hint="eastAsia"/>
              </w:rPr>
              <w:t>認識生活周遭的環境問題形成的原因，並探究可能的改善方法。</w:t>
            </w:r>
          </w:p>
          <w:p w:rsidR="00CE6BC9" w:rsidRPr="00F41224" w:rsidRDefault="00CE6BC9" w:rsidP="00CE6BC9">
            <w:pPr>
              <w:ind w:left="460" w:hangingChars="230" w:hanging="460"/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 w:hint="eastAsia"/>
              </w:rPr>
              <w:t>海洋教育</w:t>
            </w:r>
          </w:p>
          <w:p w:rsidR="00CE6BC9" w:rsidRPr="00F41224" w:rsidRDefault="00CE6BC9" w:rsidP="00CE6BC9">
            <w:pPr>
              <w:rPr>
                <w:rFonts w:ascii="標楷體" w:eastAsia="標楷體" w:hAnsi="標楷體"/>
              </w:rPr>
            </w:pPr>
            <w:r w:rsidRPr="00F41224">
              <w:rPr>
                <w:rFonts w:ascii="標楷體" w:eastAsia="標楷體" w:hAnsi="標楷體"/>
              </w:rPr>
              <w:t>5-2-7</w:t>
            </w:r>
            <w:r w:rsidRPr="00F41224">
              <w:rPr>
                <w:rFonts w:ascii="標楷體" w:eastAsia="標楷體" w:hAnsi="標楷體" w:hint="eastAsia"/>
              </w:rPr>
              <w:t>關懷河流或海洋生物與環境，養成愛護生物、尊重生命、珍惜自然的態度。</w:t>
            </w:r>
          </w:p>
        </w:tc>
        <w:tc>
          <w:tcPr>
            <w:tcW w:w="5039" w:type="dxa"/>
            <w:vAlign w:val="center"/>
          </w:tcPr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六、愛護家鄉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第2課、保護家鄉齊心努力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1.了解資源復育的面向。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2.討論資源復育為家鄉自然資源帶來的改變。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3.認識運用科技保護自然資源的方法。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4.知道運用科技可以協助解決環境問題。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5.說明自己在日常生活中有哪些愛護資源的行為。</w:t>
            </w:r>
          </w:p>
          <w:p w:rsidR="00CE6BC9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6.找出家鄉有哪些愛護自然環境的團體。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社會放大鏡、蛻變新生的雲林縣成龍溼地</w:t>
            </w:r>
          </w:p>
          <w:p w:rsidR="00CE6BC9" w:rsidRPr="00FD209B" w:rsidRDefault="00CE6BC9" w:rsidP="00CE6BC9">
            <w:pPr>
              <w:rPr>
                <w:rFonts w:ascii="標楷體" w:eastAsia="標楷體" w:hAnsi="標楷體"/>
              </w:rPr>
            </w:pPr>
            <w:r w:rsidRPr="00FD209B">
              <w:rPr>
                <w:rFonts w:ascii="標楷體" w:eastAsia="標楷體" w:hAnsi="標楷體" w:hint="eastAsia"/>
              </w:rPr>
              <w:t>1.了解雲林縣口湖鄉居民透過參與「成龍溼地國際環境藝術節」的行動歷程，學習親身參與、愛護資源的積極行為。</w:t>
            </w:r>
          </w:p>
        </w:tc>
        <w:tc>
          <w:tcPr>
            <w:tcW w:w="1080" w:type="dxa"/>
            <w:vAlign w:val="center"/>
          </w:tcPr>
          <w:p w:rsidR="00CE6BC9" w:rsidRPr="00C3469A" w:rsidRDefault="00CE6BC9" w:rsidP="00CE6BC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C3469A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FD209B" w:rsidRDefault="00CE6BC9" w:rsidP="00CE6BC9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  <w:r w:rsidRPr="00FD209B">
              <w:rPr>
                <w:rFonts w:ascii="標楷體" w:eastAsia="標楷體" w:hAnsi="標楷體"/>
                <w:sz w:val="16"/>
                <w:szCs w:val="16"/>
              </w:rPr>
              <w:br/>
            </w:r>
            <w:r w:rsidRPr="00FD209B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CE6BC9" w:rsidTr="00CE6BC9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</w:t>
            </w:r>
            <w:r>
              <w:rPr>
                <w:rFonts w:ascii="標楷體" w:eastAsia="標楷體" w:hAnsi="標楷體"/>
              </w:rPr>
              <w:t>11</w:t>
            </w:r>
            <w:r w:rsidRPr="00232E0E">
              <w:rPr>
                <w:rFonts w:ascii="標楷體" w:eastAsia="標楷體" w:hAnsi="標楷體"/>
              </w:rPr>
              <w:t>-1/</w:t>
            </w:r>
            <w:r>
              <w:rPr>
                <w:rFonts w:ascii="標楷體" w:eastAsia="標楷體" w:hAnsi="標楷體"/>
              </w:rPr>
              <w:t>15</w:t>
            </w:r>
          </w:p>
        </w:tc>
        <w:tc>
          <w:tcPr>
            <w:tcW w:w="5474" w:type="dxa"/>
            <w:vAlign w:val="center"/>
          </w:tcPr>
          <w:p w:rsidR="00CE6BC9" w:rsidRDefault="00CE6BC9" w:rsidP="00CE6BC9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5039" w:type="dxa"/>
            <w:vAlign w:val="center"/>
          </w:tcPr>
          <w:p w:rsidR="00CE6BC9" w:rsidRDefault="00CE6BC9" w:rsidP="00CE6BC9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1080" w:type="dxa"/>
            <w:vAlign w:val="center"/>
          </w:tcPr>
          <w:p w:rsidR="00CE6BC9" w:rsidRDefault="00CE6BC9" w:rsidP="00CE6BC9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CE6BC9" w:rsidTr="00D24C46">
        <w:trPr>
          <w:trHeight w:val="1500"/>
        </w:trPr>
        <w:tc>
          <w:tcPr>
            <w:tcW w:w="355" w:type="dxa"/>
            <w:vAlign w:val="center"/>
          </w:tcPr>
          <w:p w:rsidR="00CE6BC9" w:rsidRDefault="00CE6BC9" w:rsidP="00CE6BC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1/1</w:t>
            </w:r>
            <w:r>
              <w:rPr>
                <w:rFonts w:ascii="標楷體" w:eastAsia="標楷體" w:hAnsi="標楷體"/>
              </w:rPr>
              <w:t>8-1/22</w:t>
            </w:r>
          </w:p>
        </w:tc>
        <w:tc>
          <w:tcPr>
            <w:tcW w:w="5474" w:type="dxa"/>
            <w:vAlign w:val="center"/>
          </w:tcPr>
          <w:p w:rsidR="00CE6BC9" w:rsidRPr="00232E0E" w:rsidRDefault="00CE6BC9" w:rsidP="00CE6BC9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 Unicode MS" w:hint="eastAsia"/>
              </w:rPr>
              <w:t>01</w:t>
            </w:r>
            <w:r>
              <w:rPr>
                <w:rFonts w:ascii="標楷體" w:eastAsia="標楷體" w:hAnsi="標楷體" w:cs="Arial Unicode MS"/>
              </w:rPr>
              <w:t>/</w:t>
            </w:r>
            <w:r>
              <w:rPr>
                <w:rFonts w:ascii="標楷體" w:eastAsia="標楷體" w:hAnsi="標楷體" w:cs="Arial Unicode MS" w:hint="eastAsia"/>
              </w:rPr>
              <w:t>20休業式</w:t>
            </w:r>
          </w:p>
        </w:tc>
        <w:tc>
          <w:tcPr>
            <w:tcW w:w="5039" w:type="dxa"/>
            <w:vAlign w:val="center"/>
          </w:tcPr>
          <w:p w:rsidR="00CE6BC9" w:rsidRPr="00232E0E" w:rsidRDefault="00CE6BC9" w:rsidP="00CE6BC9">
            <w:pPr>
              <w:widowControl w:val="0"/>
              <w:ind w:right="57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 Unicode MS" w:hint="eastAsia"/>
              </w:rPr>
              <w:t>01</w:t>
            </w:r>
            <w:r>
              <w:rPr>
                <w:rFonts w:ascii="標楷體" w:eastAsia="標楷體" w:hAnsi="標楷體" w:cs="Arial Unicode MS"/>
              </w:rPr>
              <w:t>/</w:t>
            </w:r>
            <w:r>
              <w:rPr>
                <w:rFonts w:ascii="標楷體" w:eastAsia="標楷體" w:hAnsi="標楷體" w:cs="Arial Unicode MS" w:hint="eastAsia"/>
              </w:rPr>
              <w:t>20休業式</w:t>
            </w:r>
          </w:p>
        </w:tc>
        <w:tc>
          <w:tcPr>
            <w:tcW w:w="1080" w:type="dxa"/>
            <w:vAlign w:val="center"/>
          </w:tcPr>
          <w:p w:rsidR="00CE6BC9" w:rsidRDefault="00CE6BC9" w:rsidP="00CE6BC9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CE6BC9" w:rsidRPr="00232E0E" w:rsidRDefault="00CE6BC9" w:rsidP="00CE6BC9">
            <w:pPr>
              <w:widowControl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vAlign w:val="center"/>
          </w:tcPr>
          <w:p w:rsidR="00CE6BC9" w:rsidRPr="00232E0E" w:rsidRDefault="00CE6BC9" w:rsidP="00CE6BC9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CB6CD3" w:rsidTr="0054302C">
        <w:trPr>
          <w:trHeight w:val="1500"/>
        </w:trPr>
        <w:tc>
          <w:tcPr>
            <w:tcW w:w="15301" w:type="dxa"/>
            <w:vAlign w:val="center"/>
          </w:tcPr>
          <w:p w:rsidR="00CB6CD3" w:rsidRDefault="00CB6CD3" w:rsidP="00EF0009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EF0009">
              <w:rPr>
                <w:rFonts w:ascii="標楷體" w:eastAsia="標楷體" w:hAnsi="標楷體" w:cs="標楷體"/>
              </w:rPr>
              <w:t>10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E65" w:rsidRDefault="006F1E65" w:rsidP="001B624B">
      <w:r>
        <w:separator/>
      </w:r>
    </w:p>
  </w:endnote>
  <w:endnote w:type="continuationSeparator" w:id="0">
    <w:p w:rsidR="006F1E65" w:rsidRDefault="006F1E65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E65" w:rsidRDefault="006F1E65" w:rsidP="001B624B">
      <w:r>
        <w:separator/>
      </w:r>
    </w:p>
  </w:footnote>
  <w:footnote w:type="continuationSeparator" w:id="0">
    <w:p w:rsidR="006F1E65" w:rsidRDefault="006F1E65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2ED4322"/>
    <w:multiLevelType w:val="hybridMultilevel"/>
    <w:tmpl w:val="812E2B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661B4"/>
    <w:rsid w:val="00176A46"/>
    <w:rsid w:val="001B624B"/>
    <w:rsid w:val="00232E0E"/>
    <w:rsid w:val="0025521A"/>
    <w:rsid w:val="0026675B"/>
    <w:rsid w:val="002A3180"/>
    <w:rsid w:val="003010EB"/>
    <w:rsid w:val="00405F88"/>
    <w:rsid w:val="004A2682"/>
    <w:rsid w:val="0054302C"/>
    <w:rsid w:val="005F7B7C"/>
    <w:rsid w:val="00617B93"/>
    <w:rsid w:val="006976D9"/>
    <w:rsid w:val="006A4C22"/>
    <w:rsid w:val="006F1E65"/>
    <w:rsid w:val="00732D9F"/>
    <w:rsid w:val="0084116B"/>
    <w:rsid w:val="009B3815"/>
    <w:rsid w:val="009C0571"/>
    <w:rsid w:val="009C4CB0"/>
    <w:rsid w:val="009D6069"/>
    <w:rsid w:val="00C41CC8"/>
    <w:rsid w:val="00CB6CD3"/>
    <w:rsid w:val="00CC0756"/>
    <w:rsid w:val="00CD77F7"/>
    <w:rsid w:val="00CE6BC9"/>
    <w:rsid w:val="00D24C46"/>
    <w:rsid w:val="00D8504F"/>
    <w:rsid w:val="00DD5A8A"/>
    <w:rsid w:val="00EB391B"/>
    <w:rsid w:val="00EF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D40DF-CCEA-4EC8-8A87-18FB6D0FB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gedu</cp:lastModifiedBy>
  <cp:revision>7</cp:revision>
  <dcterms:created xsi:type="dcterms:W3CDTF">2020-06-24T08:04:00Z</dcterms:created>
  <dcterms:modified xsi:type="dcterms:W3CDTF">2020-06-29T02:13:00Z</dcterms:modified>
</cp:coreProperties>
</file>